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B7513" w14:textId="55C24C2A" w:rsidR="000D577F" w:rsidRDefault="000D577F" w:rsidP="000D577F">
      <w:pPr>
        <w:jc w:val="center"/>
      </w:pPr>
    </w:p>
    <w:p w14:paraId="3DA736AA" w14:textId="77777777" w:rsidR="000D577F" w:rsidRPr="000D577F" w:rsidRDefault="000D577F" w:rsidP="000D577F">
      <w:pPr>
        <w:ind w:left="-810"/>
        <w:jc w:val="center"/>
        <w:rPr>
          <w:sz w:val="48"/>
          <w:szCs w:val="48"/>
        </w:rPr>
      </w:pPr>
      <w:r w:rsidRPr="000D577F">
        <w:rPr>
          <w:sz w:val="48"/>
          <w:szCs w:val="48"/>
        </w:rPr>
        <w:t>“Reading is Magic” Summer Camp</w:t>
      </w:r>
    </w:p>
    <w:p w14:paraId="52E8ECA7" w14:textId="77777777" w:rsidR="000D577F" w:rsidRPr="000D577F" w:rsidRDefault="000D577F" w:rsidP="000D577F">
      <w:pPr>
        <w:jc w:val="center"/>
        <w:rPr>
          <w:sz w:val="48"/>
          <w:szCs w:val="48"/>
        </w:rPr>
      </w:pPr>
    </w:p>
    <w:p w14:paraId="4CCB94CA" w14:textId="77777777" w:rsidR="000D577F" w:rsidRPr="000D577F" w:rsidRDefault="000D577F" w:rsidP="000D577F">
      <w:pPr>
        <w:jc w:val="center"/>
        <w:rPr>
          <w:sz w:val="48"/>
          <w:szCs w:val="48"/>
        </w:rPr>
      </w:pPr>
      <w:r w:rsidRPr="000D577F">
        <w:rPr>
          <w:sz w:val="48"/>
          <w:szCs w:val="48"/>
        </w:rPr>
        <w:t xml:space="preserve">A free 2-week summer reading camp for students </w:t>
      </w:r>
      <w:r w:rsidRPr="000D577F">
        <w:rPr>
          <w:b/>
          <w:sz w:val="48"/>
          <w:szCs w:val="48"/>
        </w:rPr>
        <w:t>entering</w:t>
      </w:r>
      <w:r w:rsidRPr="000D577F">
        <w:rPr>
          <w:sz w:val="48"/>
          <w:szCs w:val="48"/>
        </w:rPr>
        <w:t xml:space="preserve"> 3-5</w:t>
      </w:r>
      <w:r w:rsidRPr="000D577F">
        <w:rPr>
          <w:sz w:val="48"/>
          <w:szCs w:val="48"/>
          <w:vertAlign w:val="superscript"/>
        </w:rPr>
        <w:t>th</w:t>
      </w:r>
      <w:r w:rsidRPr="000D577F">
        <w:rPr>
          <w:sz w:val="48"/>
          <w:szCs w:val="48"/>
        </w:rPr>
        <w:t xml:space="preserve"> grades</w:t>
      </w:r>
    </w:p>
    <w:p w14:paraId="3917E638" w14:textId="77777777" w:rsidR="000D577F" w:rsidRDefault="000D577F" w:rsidP="000D577F">
      <w:pPr>
        <w:jc w:val="center"/>
      </w:pPr>
    </w:p>
    <w:p w14:paraId="64E7CE34" w14:textId="77777777" w:rsidR="000D577F" w:rsidRDefault="000D577F" w:rsidP="000D577F">
      <w:pPr>
        <w:jc w:val="center"/>
      </w:pPr>
    </w:p>
    <w:p w14:paraId="2BDE9541" w14:textId="77777777" w:rsidR="000D577F" w:rsidRDefault="000D577F" w:rsidP="000D577F">
      <w:pPr>
        <w:jc w:val="center"/>
      </w:pPr>
    </w:p>
    <w:p w14:paraId="1510BBD4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72A78"/>
          <w:sz w:val="32"/>
          <w:szCs w:val="32"/>
        </w:rPr>
      </w:pPr>
      <w:r w:rsidRPr="000D577F">
        <w:rPr>
          <w:rFonts w:ascii="Times New Roman" w:hAnsi="Times New Roman" w:cs="Times New Roman"/>
          <w:b/>
          <w:bCs/>
          <w:color w:val="372A78"/>
          <w:sz w:val="32"/>
          <w:szCs w:val="32"/>
        </w:rPr>
        <w:t>Hooked on Books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is offering our “Reading is Magic Camp” again this summer from July 6- 17, 2015 at 5912 Jaguar Drive.</w:t>
      </w:r>
    </w:p>
    <w:p w14:paraId="3E0265FE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72A78"/>
          <w:sz w:val="32"/>
          <w:szCs w:val="32"/>
        </w:rPr>
      </w:pPr>
    </w:p>
    <w:p w14:paraId="7D0FA107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72A78"/>
          <w:sz w:val="32"/>
          <w:szCs w:val="32"/>
        </w:rPr>
      </w:pPr>
      <w:r w:rsidRPr="000D577F">
        <w:rPr>
          <w:rFonts w:ascii="Times New Roman" w:hAnsi="Times New Roman" w:cs="Times New Roman"/>
          <w:color w:val="372A78"/>
          <w:sz w:val="32"/>
          <w:szCs w:val="32"/>
        </w:rPr>
        <w:t>This free, two-week intensive summer reading camp is for students entering 3</w:t>
      </w:r>
      <w:r w:rsidRPr="000D577F">
        <w:rPr>
          <w:rFonts w:ascii="Times New Roman" w:hAnsi="Times New Roman" w:cs="Times New Roman"/>
          <w:color w:val="372A78"/>
          <w:sz w:val="32"/>
          <w:szCs w:val="32"/>
          <w:vertAlign w:val="superscript"/>
        </w:rPr>
        <w:t>rd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>, 4</w:t>
      </w:r>
      <w:r w:rsidRPr="000D577F">
        <w:rPr>
          <w:rFonts w:ascii="Times New Roman" w:hAnsi="Times New Roman" w:cs="Times New Roman"/>
          <w:color w:val="372A78"/>
          <w:sz w:val="32"/>
          <w:szCs w:val="32"/>
          <w:vertAlign w:val="superscript"/>
        </w:rPr>
        <w:t>th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or </w:t>
      </w:r>
      <w:proofErr w:type="gramStart"/>
      <w:r w:rsidRPr="000D577F">
        <w:rPr>
          <w:rFonts w:ascii="Times New Roman" w:hAnsi="Times New Roman" w:cs="Times New Roman"/>
          <w:color w:val="372A78"/>
          <w:sz w:val="32"/>
          <w:szCs w:val="32"/>
        </w:rPr>
        <w:t>5</w:t>
      </w:r>
      <w:r w:rsidRPr="000D577F">
        <w:rPr>
          <w:rFonts w:ascii="Times New Roman" w:hAnsi="Times New Roman" w:cs="Times New Roman"/>
          <w:color w:val="372A78"/>
          <w:sz w:val="32"/>
          <w:szCs w:val="32"/>
          <w:vertAlign w:val="superscript"/>
        </w:rPr>
        <w:t>th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 grade</w:t>
      </w:r>
      <w:proofErr w:type="gramEnd"/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 who are </w:t>
      </w:r>
      <w:r w:rsidRPr="000D577F">
        <w:rPr>
          <w:rFonts w:ascii="Times New Roman" w:hAnsi="Times New Roman" w:cs="Times New Roman"/>
          <w:b/>
          <w:color w:val="372A78"/>
          <w:sz w:val="32"/>
          <w:szCs w:val="32"/>
        </w:rPr>
        <w:t xml:space="preserve">at </w:t>
      </w:r>
      <w:r w:rsidRPr="000D577F">
        <w:rPr>
          <w:rFonts w:ascii="Times New Roman" w:hAnsi="Times New Roman" w:cs="Times New Roman"/>
          <w:b/>
          <w:i/>
          <w:color w:val="372A78"/>
          <w:sz w:val="32"/>
          <w:szCs w:val="32"/>
        </w:rPr>
        <w:t>least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</w:t>
      </w:r>
      <w:r w:rsidRPr="000D577F">
        <w:rPr>
          <w:rFonts w:ascii="Times New Roman" w:hAnsi="Times New Roman" w:cs="Times New Roman"/>
          <w:b/>
          <w:color w:val="372A78"/>
          <w:sz w:val="32"/>
          <w:szCs w:val="32"/>
        </w:rPr>
        <w:t>one year behind grade level in reading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>.</w:t>
      </w:r>
    </w:p>
    <w:p w14:paraId="5BA18EFD" w14:textId="77777777" w:rsidR="000D577F" w:rsidRPr="000D577F" w:rsidRDefault="000D577F" w:rsidP="000D5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72A78"/>
          <w:sz w:val="32"/>
          <w:szCs w:val="32"/>
        </w:rPr>
      </w:pPr>
    </w:p>
    <w:p w14:paraId="5FF76D14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372A78"/>
          <w:sz w:val="32"/>
          <w:szCs w:val="32"/>
        </w:rPr>
      </w:pPr>
      <w:r w:rsidRPr="000D577F">
        <w:rPr>
          <w:rFonts w:ascii="Times New Roman" w:hAnsi="Times New Roman" w:cs="Times New Roman"/>
          <w:b/>
          <w:i/>
          <w:color w:val="372A78"/>
          <w:sz w:val="32"/>
          <w:szCs w:val="32"/>
        </w:rPr>
        <w:t xml:space="preserve">During the past three summers, each camper made an average of one year’s growth in reading by the end of the </w:t>
      </w:r>
      <w:proofErr w:type="gramStart"/>
      <w:r w:rsidRPr="000D577F">
        <w:rPr>
          <w:rFonts w:ascii="Times New Roman" w:hAnsi="Times New Roman" w:cs="Times New Roman"/>
          <w:b/>
          <w:i/>
          <w:color w:val="372A78"/>
          <w:sz w:val="32"/>
          <w:szCs w:val="32"/>
        </w:rPr>
        <w:t>two week</w:t>
      </w:r>
      <w:proofErr w:type="gramEnd"/>
      <w:r w:rsidRPr="000D577F">
        <w:rPr>
          <w:rFonts w:ascii="Times New Roman" w:hAnsi="Times New Roman" w:cs="Times New Roman"/>
          <w:b/>
          <w:i/>
          <w:color w:val="372A78"/>
          <w:sz w:val="32"/>
          <w:szCs w:val="32"/>
        </w:rPr>
        <w:t xml:space="preserve"> intensive.</w:t>
      </w:r>
    </w:p>
    <w:p w14:paraId="32208B0F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</w:rPr>
      </w:pPr>
    </w:p>
    <w:p w14:paraId="25837C6B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72A78"/>
          <w:sz w:val="32"/>
          <w:szCs w:val="32"/>
        </w:rPr>
      </w:pP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The theme "Reading is Magic" is supported by a focus on the Middle </w:t>
      </w:r>
      <w:proofErr w:type="gramStart"/>
      <w:r w:rsidRPr="000D577F">
        <w:rPr>
          <w:rFonts w:ascii="Times New Roman" w:hAnsi="Times New Roman" w:cs="Times New Roman"/>
          <w:color w:val="372A78"/>
          <w:sz w:val="32"/>
          <w:szCs w:val="32"/>
        </w:rPr>
        <w:t>Ages which</w:t>
      </w:r>
      <w:proofErr w:type="gramEnd"/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is integrated into all camp activities. The Middle Ages theme </w:t>
      </w:r>
      <w:r>
        <w:rPr>
          <w:rFonts w:ascii="Times New Roman" w:hAnsi="Times New Roman" w:cs="Times New Roman"/>
          <w:color w:val="372A78"/>
          <w:sz w:val="32"/>
          <w:szCs w:val="32"/>
        </w:rPr>
        <w:t xml:space="preserve">supports students as they 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>work thei</w:t>
      </w:r>
      <w:r>
        <w:rPr>
          <w:rFonts w:ascii="Times New Roman" w:hAnsi="Times New Roman" w:cs="Times New Roman"/>
          <w:color w:val="372A78"/>
          <w:sz w:val="32"/>
          <w:szCs w:val="32"/>
        </w:rPr>
        <w:t xml:space="preserve">r way through the “Royal Road,” and travel on 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the path of becoming a Page, then a Squire and a Scribe, until finally they earn the title of Knight, Prince or Princess. The campers earn these titles by </w:t>
      </w:r>
      <w:r>
        <w:rPr>
          <w:rFonts w:ascii="Times New Roman" w:hAnsi="Times New Roman" w:cs="Times New Roman"/>
          <w:color w:val="372A78"/>
          <w:sz w:val="32"/>
          <w:szCs w:val="32"/>
        </w:rPr>
        <w:t>working hard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and acting with integrity, honesty, effort and grit- the character </w:t>
      </w:r>
      <w:r>
        <w:rPr>
          <w:rFonts w:ascii="Times New Roman" w:hAnsi="Times New Roman" w:cs="Times New Roman"/>
          <w:color w:val="372A78"/>
          <w:sz w:val="32"/>
          <w:szCs w:val="32"/>
        </w:rPr>
        <w:t>traits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of a knight. </w:t>
      </w:r>
    </w:p>
    <w:p w14:paraId="4048D0AA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</w:rPr>
      </w:pPr>
    </w:p>
    <w:p w14:paraId="4479E1A6" w14:textId="209F20D1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72A78"/>
          <w:sz w:val="32"/>
          <w:szCs w:val="32"/>
        </w:rPr>
      </w:pPr>
      <w:r w:rsidRPr="000D577F">
        <w:rPr>
          <w:rFonts w:ascii="Times New Roman" w:hAnsi="Times New Roman" w:cs="Times New Roman"/>
          <w:color w:val="372A78"/>
          <w:sz w:val="32"/>
          <w:szCs w:val="32"/>
        </w:rPr>
        <w:t>We create an individualized reading program for each child that is supported by one on one reading, read aloud time, computer reading games,</w:t>
      </w:r>
      <w:r w:rsidR="00353E02">
        <w:rPr>
          <w:rFonts w:ascii="Times New Roman" w:hAnsi="Times New Roman" w:cs="Times New Roman"/>
          <w:color w:val="372A78"/>
          <w:sz w:val="32"/>
          <w:szCs w:val="32"/>
        </w:rPr>
        <w:t xml:space="preserve"> our own original group and individual reading </w:t>
      </w: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games, our own kinesthetic reading games, hands on projects, songs, videos, drama and storytelling. Each day is filled with engaging reading related activities.  This camp </w:t>
      </w:r>
      <w:r w:rsidR="00353E02">
        <w:rPr>
          <w:rFonts w:ascii="Times New Roman" w:hAnsi="Times New Roman" w:cs="Times New Roman"/>
          <w:color w:val="372A78"/>
          <w:sz w:val="32"/>
          <w:szCs w:val="32"/>
        </w:rPr>
        <w:t>feels like summer camp</w:t>
      </w:r>
      <w:r>
        <w:rPr>
          <w:rFonts w:ascii="Times New Roman" w:hAnsi="Times New Roman" w:cs="Times New Roman"/>
          <w:color w:val="372A78"/>
          <w:sz w:val="32"/>
          <w:szCs w:val="32"/>
        </w:rPr>
        <w:t xml:space="preserve"> and yet students make incredible progress in reading.</w:t>
      </w:r>
    </w:p>
    <w:p w14:paraId="12D2799F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72A78"/>
          <w:sz w:val="32"/>
          <w:szCs w:val="32"/>
        </w:rPr>
      </w:pPr>
    </w:p>
    <w:p w14:paraId="2F9073D9" w14:textId="0BA4E58E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</w:rPr>
      </w:pP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Students who </w:t>
      </w:r>
      <w:r w:rsidR="00274838">
        <w:rPr>
          <w:rFonts w:ascii="Times New Roman" w:hAnsi="Times New Roman" w:cs="Times New Roman"/>
          <w:color w:val="372A78"/>
          <w:sz w:val="32"/>
          <w:szCs w:val="32"/>
        </w:rPr>
        <w:t>need need</w:t>
      </w:r>
      <w:bookmarkStart w:id="0" w:name="_GoBack"/>
      <w:bookmarkEnd w:id="0"/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 more support participate in tutoring after camp, throughout the rest of summer and in the fall if needed.</w:t>
      </w:r>
    </w:p>
    <w:p w14:paraId="53B91051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</w:rPr>
      </w:pPr>
    </w:p>
    <w:p w14:paraId="7DB3CE03" w14:textId="77777777" w:rsidR="000D577F" w:rsidRPr="000D577F" w:rsidRDefault="000D577F" w:rsidP="000D577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</w:rPr>
      </w:pPr>
      <w:r w:rsidRPr="000D577F">
        <w:rPr>
          <w:rFonts w:ascii="Times New Roman" w:hAnsi="Times New Roman" w:cs="Times New Roman"/>
          <w:color w:val="372A78"/>
          <w:sz w:val="32"/>
          <w:szCs w:val="32"/>
        </w:rPr>
        <w:t xml:space="preserve">Call Rayna Dineen at 505-920-9709 if you have any questions or email </w:t>
      </w:r>
      <w:hyperlink r:id="rId5" w:history="1">
        <w:r w:rsidRPr="000D577F">
          <w:rPr>
            <w:rFonts w:ascii="Times New Roman" w:hAnsi="Times New Roman" w:cs="Times New Roman"/>
            <w:color w:val="0000E9"/>
            <w:sz w:val="32"/>
            <w:szCs w:val="32"/>
            <w:u w:val="single" w:color="0000E9"/>
          </w:rPr>
          <w:t>santafeschool@aol.com</w:t>
        </w:r>
      </w:hyperlink>
      <w:r>
        <w:rPr>
          <w:rFonts w:ascii="Times New Roman" w:hAnsi="Times New Roman" w:cs="Times New Roman"/>
          <w:color w:val="372A78"/>
          <w:sz w:val="32"/>
          <w:szCs w:val="32"/>
        </w:rPr>
        <w:t xml:space="preserve"> and we will send you the camp referral form.</w:t>
      </w:r>
    </w:p>
    <w:p w14:paraId="75F33A14" w14:textId="77777777" w:rsidR="000D577F" w:rsidRPr="000D577F" w:rsidRDefault="000D577F" w:rsidP="000D577F">
      <w:pPr>
        <w:rPr>
          <w:sz w:val="32"/>
          <w:szCs w:val="32"/>
        </w:rPr>
      </w:pPr>
    </w:p>
    <w:p w14:paraId="0F080E2D" w14:textId="77777777" w:rsidR="000D577F" w:rsidRPr="000D577F" w:rsidRDefault="000D577F" w:rsidP="000D577F">
      <w:pPr>
        <w:jc w:val="center"/>
        <w:rPr>
          <w:sz w:val="32"/>
          <w:szCs w:val="32"/>
        </w:rPr>
      </w:pPr>
    </w:p>
    <w:p w14:paraId="43148008" w14:textId="77777777" w:rsidR="00050ECA" w:rsidRDefault="00050ECA" w:rsidP="000D577F">
      <w:pPr>
        <w:jc w:val="center"/>
      </w:pPr>
    </w:p>
    <w:sectPr w:rsidR="00050ECA" w:rsidSect="000D577F">
      <w:pgSz w:w="12240" w:h="15840"/>
      <w:pgMar w:top="450" w:right="72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7F"/>
    <w:rsid w:val="00050ECA"/>
    <w:rsid w:val="000D577F"/>
    <w:rsid w:val="001F3B24"/>
    <w:rsid w:val="00274838"/>
    <w:rsid w:val="00353E02"/>
    <w:rsid w:val="00BA1160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0BF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57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57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ntafeschool@ao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1480</Characters>
  <Application>Microsoft Macintosh Word</Application>
  <DocSecurity>0</DocSecurity>
  <Lines>12</Lines>
  <Paragraphs>3</Paragraphs>
  <ScaleCrop>false</ScaleCrop>
  <Company>Expeditionary Learning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Dineen</dc:creator>
  <cp:keywords/>
  <dc:description/>
  <cp:lastModifiedBy>Rayna Dineen</cp:lastModifiedBy>
  <cp:revision>6</cp:revision>
  <cp:lastPrinted>2015-04-12T23:55:00Z</cp:lastPrinted>
  <dcterms:created xsi:type="dcterms:W3CDTF">2015-04-08T19:50:00Z</dcterms:created>
  <dcterms:modified xsi:type="dcterms:W3CDTF">2015-04-12T23:56:00Z</dcterms:modified>
</cp:coreProperties>
</file>